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9" w:rsidRPr="0003584A" w:rsidRDefault="003D180F" w:rsidP="009854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ZIMSKI ISPITNI ROK 2015</w:t>
      </w:r>
      <w:r w:rsidR="00985429">
        <w:rPr>
          <w:rFonts w:ascii="Arial" w:hAnsi="Arial" w:cs="Arial"/>
          <w:b/>
          <w:sz w:val="28"/>
          <w:szCs w:val="28"/>
        </w:rPr>
        <w:t>./201</w:t>
      </w:r>
      <w:r>
        <w:rPr>
          <w:rFonts w:ascii="Arial" w:hAnsi="Arial" w:cs="Arial"/>
          <w:b/>
          <w:sz w:val="28"/>
          <w:szCs w:val="28"/>
        </w:rPr>
        <w:t>6</w:t>
      </w:r>
      <w:r w:rsidR="00985429" w:rsidRPr="0003584A">
        <w:rPr>
          <w:rFonts w:ascii="Arial" w:hAnsi="Arial" w:cs="Arial"/>
          <w:b/>
          <w:sz w:val="28"/>
          <w:szCs w:val="28"/>
        </w:rPr>
        <w:t>.</w:t>
      </w:r>
    </w:p>
    <w:p w:rsidR="00985429" w:rsidRPr="0003584A" w:rsidRDefault="00985429" w:rsidP="00985429">
      <w:pPr>
        <w:jc w:val="center"/>
        <w:rPr>
          <w:rFonts w:ascii="Arial" w:hAnsi="Arial" w:cs="Arial"/>
          <w:b/>
          <w:sz w:val="20"/>
          <w:szCs w:val="20"/>
        </w:rPr>
      </w:pPr>
      <w:r w:rsidRPr="0003584A">
        <w:rPr>
          <w:rFonts w:ascii="Arial" w:hAnsi="Arial" w:cs="Arial"/>
          <w:b/>
          <w:sz w:val="28"/>
          <w:szCs w:val="28"/>
        </w:rPr>
        <w:t>Sveučilišni Studij Znanost o moru</w:t>
      </w:r>
    </w:p>
    <w:tbl>
      <w:tblPr>
        <w:tblW w:w="8947" w:type="dxa"/>
        <w:tblInd w:w="93" w:type="dxa"/>
        <w:tblLook w:val="04A0" w:firstRow="1" w:lastRow="0" w:firstColumn="1" w:lastColumn="0" w:noHBand="0" w:noVBand="1"/>
      </w:tblPr>
      <w:tblGrid>
        <w:gridCol w:w="839"/>
        <w:gridCol w:w="1328"/>
        <w:gridCol w:w="4936"/>
        <w:gridCol w:w="905"/>
        <w:gridCol w:w="939"/>
      </w:tblGrid>
      <w:tr w:rsidR="00985429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Datum</w:t>
            </w: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Dan</w:t>
            </w: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Godina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Vrijeme</w:t>
            </w:r>
            <w:proofErr w:type="spellEnd"/>
          </w:p>
        </w:tc>
      </w:tr>
      <w:tr w:rsidR="00985429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01.02.</w:t>
            </w: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</w:p>
        </w:tc>
        <w:tc>
          <w:tcPr>
            <w:tcW w:w="905" w:type="dxa"/>
            <w:tcBorders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85429" w:rsidRPr="00574A9A" w:rsidRDefault="00985429" w:rsidP="00A37E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574A9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574A9A" w:rsidRDefault="003D180F" w:rsidP="00A37EC7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985429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Kralješnjaci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C3103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Nanotehnologija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istraživanju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C3103D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C3103D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Genetika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evolucija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02.02.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Opća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anorganska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Algologija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Sanitarna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kontrola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organizacije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03.02.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Mikrobiologija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ekonomije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?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Fizikalna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574A9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Programirane biosinteze i genotoksični rizik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574A9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Praktična nastava iz biologije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Ciklus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tvari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eutrofikacija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04.02.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Beskralježnjaci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Biostatistička analiza i eksperimentalni dizajn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Obrada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oceanoloških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podataka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Primjena ronjenja u istraživanju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Marikultura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05.02.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Biološki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učinci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zagađivala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Meiofauna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sedimenata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Povijest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Osnove europske unije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08.02.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28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3F75FD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Ekofiziologija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3D180F">
        <w:trPr>
          <w:trHeight w:val="248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012881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Poduzetništvo za neekonomiste (dvorana Pula,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</w:tr>
      <w:tr w:rsidR="003D180F" w:rsidRPr="0003584A" w:rsidTr="003D180F">
        <w:trPr>
          <w:trHeight w:val="255"/>
        </w:trPr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09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organizama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Stanična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toksikologija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ekotoksikologija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Metode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znanstvenog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Radioekologija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Ekologija morskih algi i invazivne vrste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Kemijsko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računanje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Osnove računovodstva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Uvod u turizam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Ekonomika Turizma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18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Analitička kemija i instrumentalne metode analize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80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Mehanizmi dugoročnih promjena u ekosustavu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Matematika (dvorana Pula/Istra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10</w:t>
            </w:r>
          </w:p>
        </w:tc>
      </w:tr>
      <w:tr w:rsidR="003D180F" w:rsidRPr="00E9509E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25090A" w:rsidP="00A37E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5090A">
              <w:rPr>
                <w:rFonts w:ascii="Arial" w:hAnsi="Arial" w:cs="Arial"/>
                <w:sz w:val="20"/>
                <w:szCs w:val="20"/>
                <w:lang w:val="en-US" w:eastAsia="en-US"/>
              </w:rPr>
              <w:t>Biolo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ška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raznolikost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konzervacijska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biologija ( U Puli, ulica I.M.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Ronjova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 međukat)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25090A" w:rsidRDefault="0025090A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25090A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sz w:val="20"/>
                <w:szCs w:val="20"/>
                <w:lang w:val="en-US" w:eastAsia="en-US"/>
              </w:rPr>
              <w:t>14:30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12.02.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Geologija mora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Marikultura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Fizička geologija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RPr="0003584A" w:rsidTr="00EB60B2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25090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5090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Fizikalna kemija (Teorija)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0F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lastRenderedPageBreak/>
              <w:t>Datum</w:t>
            </w: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Dan</w:t>
            </w: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Godina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Vrijeme</w:t>
            </w:r>
            <w:proofErr w:type="spellEnd"/>
          </w:p>
        </w:tc>
      </w:tr>
      <w:tr w:rsidR="003D180F" w:rsidRPr="00574A9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15.02.</w:t>
            </w: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</w:p>
        </w:tc>
        <w:tc>
          <w:tcPr>
            <w:tcW w:w="905" w:type="dxa"/>
            <w:tcBorders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574A9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574A9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Kralješnjaci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Nanotehnologija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istraživanju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16.02.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Algologija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Sanitarna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kontrola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organizacije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Genetika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evolucija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17.02.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Mikrobiologija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ekonomije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?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Fizikalna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Programirane biosinteze i genotoksični rizik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Praktična nastava iz biologije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Ciklus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tvari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eutrofikacija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18.02.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Beskralježnjaci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Biostatistička analiza i eksperimentalni dizajn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Obrada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oceanoloških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podataka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Primjena ronjenja u istraživanju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Marikultura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19.02.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Biološki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učinci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zagađivala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Meiofauna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sedimenata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Povijest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Osnove europske unije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Opća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anorganska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28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3F75FD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48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Ekofiziologija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Poduzetništvo za neekonomiste (dvorana Pula,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</w:tr>
      <w:tr w:rsidR="003D180F" w:rsidRPr="00452C2D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  <w:r w:rsidRPr="00452C2D"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right"/>
              <w:rPr>
                <w:rFonts w:ascii="Arial" w:hAnsi="Arial" w:cs="Arial"/>
                <w:b/>
                <w:bCs/>
                <w:color w:val="99CC00"/>
                <w:sz w:val="20"/>
                <w:szCs w:val="20"/>
                <w:lang w:val="it-IT" w:eastAsia="en-US"/>
              </w:rPr>
            </w:pPr>
            <w:r w:rsidRPr="00452C2D">
              <w:rPr>
                <w:rFonts w:ascii="Arial" w:hAnsi="Arial" w:cs="Arial"/>
                <w:b/>
                <w:bCs/>
                <w:color w:val="99CC00"/>
                <w:sz w:val="20"/>
                <w:szCs w:val="20"/>
                <w:lang w:val="it-IT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EB60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23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organizama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Stanična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toksikologija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ekotoksikologija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Metode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znanstvenog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Radioekologija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Ekologija morskih algi i invazivne vrste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EB60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24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Kemijsko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računanje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Osnove računovodstva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</w:tr>
      <w:tr w:rsidR="003D180F" w:rsidRPr="00A93CF4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Uvod u turizam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9</w:t>
            </w:r>
          </w:p>
        </w:tc>
      </w:tr>
      <w:tr w:rsidR="003D180F" w:rsidRPr="00A93CF4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Ekonomika Turizma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18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25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Analitička kemija i instrumentalne metode analize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80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Mehanizmi dugoročnih promjena u ekosustavu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E9509E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Matematika (dvorana Pula/Istra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10</w:t>
            </w:r>
          </w:p>
        </w:tc>
      </w:tr>
      <w:tr w:rsidR="003D180F" w:rsidRPr="00E9509E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EB60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26.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Geologija mora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Marikultura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Fizička geologija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Fizikalna kemija (Teorija)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F92D0B" w:rsidRPr="00985429" w:rsidRDefault="00F92D0B" w:rsidP="00985429">
      <w:pPr>
        <w:tabs>
          <w:tab w:val="left" w:pos="4035"/>
        </w:tabs>
      </w:pPr>
    </w:p>
    <w:sectPr w:rsidR="00F92D0B" w:rsidRPr="00985429" w:rsidSect="0098542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9"/>
    <w:rsid w:val="0025090A"/>
    <w:rsid w:val="003D180F"/>
    <w:rsid w:val="00985429"/>
    <w:rsid w:val="00EB60B2"/>
    <w:rsid w:val="00F92D0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B37F-0C69-46C8-9EBF-B13F71DB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2</cp:revision>
  <dcterms:created xsi:type="dcterms:W3CDTF">2016-01-29T13:10:00Z</dcterms:created>
  <dcterms:modified xsi:type="dcterms:W3CDTF">2016-01-29T13:10:00Z</dcterms:modified>
</cp:coreProperties>
</file>